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642AC04" w:rsidR="00A209D6" w:rsidRPr="00B266B0" w:rsidRDefault="00A209D6" w:rsidP="00A209D6">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#10</w:t>
      </w:r>
      <w:r w:rsidR="002B0B67">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301876">
        <w:rPr>
          <w:bCs/>
          <w:noProof w:val="0"/>
          <w:sz w:val="24"/>
          <w:szCs w:val="24"/>
        </w:rPr>
        <w:t>09285</w:t>
      </w:r>
    </w:p>
    <w:p w14:paraId="11776FA6" w14:textId="55250390" w:rsidR="00A209D6" w:rsidRPr="00465587" w:rsidRDefault="00F036E9" w:rsidP="00A209D6">
      <w:pPr>
        <w:pStyle w:val="Header"/>
        <w:tabs>
          <w:tab w:val="right" w:pos="9639"/>
        </w:tabs>
        <w:rPr>
          <w:rFonts w:eastAsia="SimSun"/>
          <w:bCs/>
          <w:sz w:val="24"/>
          <w:szCs w:val="24"/>
          <w:lang w:eastAsia="zh-CN"/>
        </w:rPr>
      </w:pPr>
      <w:r w:rsidRPr="00F036E9">
        <w:rPr>
          <w:rFonts w:eastAsia="SimSun"/>
          <w:bCs/>
          <w:sz w:val="24"/>
          <w:szCs w:val="24"/>
          <w:lang w:eastAsia="zh-CN"/>
        </w:rPr>
        <w:t>Prague,  Czech Republic, 26 – 30 August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00CD1A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01876">
        <w:rPr>
          <w:rFonts w:cs="Arial"/>
          <w:b/>
          <w:bCs/>
          <w:sz w:val="24"/>
          <w:lang w:eastAsia="ja-JP"/>
        </w:rPr>
        <w:t>11.9.2.2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F7298D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01876" w:rsidRPr="00301876">
        <w:rPr>
          <w:rFonts w:ascii="Arial" w:hAnsi="Arial" w:cs="Arial"/>
          <w:b/>
          <w:bCs/>
          <w:sz w:val="24"/>
        </w:rPr>
        <w:t>On switching PUSCH in split-bearer solutions</w:t>
      </w:r>
    </w:p>
    <w:p w14:paraId="1F147C23" w14:textId="5641057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301876" w:rsidRPr="00301876">
        <w:rPr>
          <w:rFonts w:ascii="Arial" w:hAnsi="Arial" w:cs="Arial"/>
          <w:b/>
          <w:bCs/>
          <w:sz w:val="24"/>
        </w:rPr>
        <w:t>NR_Mob_enh</w:t>
      </w:r>
      <w:proofErr w:type="spellEnd"/>
      <w:r w:rsidR="00301876" w:rsidRPr="00301876">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301876">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62624FB5" w:rsidR="007F2E08" w:rsidRDefault="00162EBA" w:rsidP="00CD2E59">
      <w:r>
        <w:t>The following has been decided</w:t>
      </w:r>
      <w:r w:rsidR="00845AC1">
        <w:t xml:space="preserve"> in RAN2 #107 </w:t>
      </w:r>
      <w:r w:rsidR="00766F6A">
        <w:t xml:space="preserve">with respect to mobility interruption reduction during handover </w:t>
      </w:r>
      <w:r w:rsidR="00845AC1">
        <w:t>[</w:t>
      </w:r>
      <w:r w:rsidR="00F44FB3">
        <w:t>1</w:t>
      </w:r>
      <w:r w:rsidR="00845AC1">
        <w:t>]</w:t>
      </w:r>
      <w:r w:rsidR="00470E24">
        <w:t>:</w:t>
      </w:r>
    </w:p>
    <w:p w14:paraId="15F3DFD7" w14:textId="77777777" w:rsidR="00766F6A" w:rsidRDefault="00766F6A" w:rsidP="00766F6A">
      <w:pPr>
        <w:pStyle w:val="Doc-text2"/>
        <w:pBdr>
          <w:top w:val="single" w:sz="4" w:space="1" w:color="auto"/>
          <w:left w:val="single" w:sz="4" w:space="4" w:color="auto"/>
          <w:bottom w:val="single" w:sz="4" w:space="1" w:color="auto"/>
          <w:right w:val="single" w:sz="4" w:space="4" w:color="auto"/>
        </w:pBdr>
      </w:pPr>
      <w:r>
        <w:t>Agreements</w:t>
      </w:r>
    </w:p>
    <w:p w14:paraId="47DF0177" w14:textId="77777777" w:rsidR="00766F6A" w:rsidRDefault="00766F6A" w:rsidP="00766F6A">
      <w:pPr>
        <w:pStyle w:val="Doc-text2"/>
        <w:pBdr>
          <w:top w:val="single" w:sz="4" w:space="1" w:color="auto"/>
          <w:left w:val="single" w:sz="4" w:space="4" w:color="auto"/>
          <w:bottom w:val="single" w:sz="4" w:space="1" w:color="auto"/>
          <w:right w:val="single" w:sz="4" w:space="4" w:color="auto"/>
        </w:pBdr>
      </w:pPr>
      <w:r>
        <w:t>1</w:t>
      </w:r>
      <w:r>
        <w:tab/>
        <w:t>PDCP packet duplication does not need to be supported in combination with the HO interruption solution (but doesn't preclude that it might be possible to support it and it may be beneficial in some cases)</w:t>
      </w:r>
    </w:p>
    <w:p w14:paraId="5147FB36" w14:textId="77777777" w:rsidR="00766F6A" w:rsidRDefault="00766F6A" w:rsidP="00766F6A">
      <w:pPr>
        <w:pStyle w:val="Doc-text2"/>
        <w:pBdr>
          <w:top w:val="single" w:sz="4" w:space="1" w:color="auto"/>
          <w:left w:val="single" w:sz="4" w:space="4" w:color="auto"/>
          <w:bottom w:val="single" w:sz="4" w:space="1" w:color="auto"/>
          <w:right w:val="single" w:sz="4" w:space="4" w:color="auto"/>
        </w:pBdr>
      </w:pPr>
    </w:p>
    <w:p w14:paraId="517D1D4F" w14:textId="77777777" w:rsidR="00766F6A" w:rsidRDefault="00766F6A" w:rsidP="00766F6A">
      <w:pPr>
        <w:pStyle w:val="Doc-text2"/>
        <w:pBdr>
          <w:top w:val="single" w:sz="4" w:space="1" w:color="auto"/>
          <w:left w:val="single" w:sz="4" w:space="4" w:color="auto"/>
          <w:bottom w:val="single" w:sz="4" w:space="1" w:color="auto"/>
          <w:right w:val="single" w:sz="4" w:space="4" w:color="auto"/>
        </w:pBdr>
      </w:pPr>
      <w:r>
        <w:t>2</w:t>
      </w:r>
      <w:r>
        <w:tab/>
        <w:t xml:space="preserve">Simultaneous UL PUSCH transmission does not need to be supported for the HO interruption solution. </w:t>
      </w:r>
    </w:p>
    <w:p w14:paraId="47DA3F9B" w14:textId="77777777" w:rsidR="00766F6A" w:rsidRDefault="00766F6A" w:rsidP="00766F6A">
      <w:pPr>
        <w:pStyle w:val="Doc-text2"/>
        <w:pBdr>
          <w:top w:val="single" w:sz="4" w:space="1" w:color="auto"/>
          <w:left w:val="single" w:sz="4" w:space="4" w:color="auto"/>
          <w:bottom w:val="single" w:sz="4" w:space="1" w:color="auto"/>
          <w:right w:val="single" w:sz="4" w:space="4" w:color="auto"/>
        </w:pBdr>
      </w:pPr>
      <w:r>
        <w:tab/>
      </w:r>
    </w:p>
    <w:p w14:paraId="1AC70A55" w14:textId="77777777" w:rsidR="00766F6A" w:rsidRDefault="00766F6A" w:rsidP="00766F6A">
      <w:pPr>
        <w:pStyle w:val="Doc-text2"/>
        <w:pBdr>
          <w:top w:val="single" w:sz="4" w:space="1" w:color="auto"/>
          <w:left w:val="single" w:sz="4" w:space="4" w:color="auto"/>
          <w:bottom w:val="single" w:sz="4" w:space="1" w:color="auto"/>
          <w:right w:val="single" w:sz="4" w:space="4" w:color="auto"/>
        </w:pBdr>
      </w:pPr>
      <w:r>
        <w:t>3</w:t>
      </w:r>
      <w:r>
        <w:tab/>
        <w:t>There is a point in time where the UL PUSCH switches from source to target.</w:t>
      </w:r>
    </w:p>
    <w:p w14:paraId="447E9508" w14:textId="5BAC77D3" w:rsidR="0012389C" w:rsidRDefault="00263B0B" w:rsidP="00CD2E59">
      <w:r>
        <w:br/>
      </w:r>
      <w:r w:rsidR="00354210">
        <w:t xml:space="preserve">As stated in the agreements, </w:t>
      </w:r>
      <w:r w:rsidR="00766F6A">
        <w:t xml:space="preserve">there is a point in time where </w:t>
      </w:r>
      <w:r w:rsidR="00354210">
        <w:t>PUSCH transmission is switched from source to the target cell</w:t>
      </w:r>
      <w:r w:rsidR="00CC3A69">
        <w:t xml:space="preserve">. </w:t>
      </w:r>
      <w:r w:rsidR="00354210">
        <w:t>Yet, it is still open whether the UE can continue</w:t>
      </w:r>
      <w:r w:rsidR="00CC3A69">
        <w:t xml:space="preserve"> </w:t>
      </w:r>
      <w:r w:rsidR="005855F6">
        <w:t>(</w:t>
      </w:r>
      <w:r w:rsidR="00CC3A69">
        <w:t>after switching PUSCH</w:t>
      </w:r>
      <w:r w:rsidR="005855F6">
        <w:t>)</w:t>
      </w:r>
      <w:r w:rsidR="00354210">
        <w:t xml:space="preserve"> with PUCCH </w:t>
      </w:r>
      <w:r w:rsidR="00844516">
        <w:t xml:space="preserve">transmission with respect to </w:t>
      </w:r>
      <w:r w:rsidR="00354210">
        <w:t>source cell</w:t>
      </w:r>
      <w:r w:rsidR="00766F6A">
        <w:t>.</w:t>
      </w:r>
    </w:p>
    <w:p w14:paraId="77C61C69" w14:textId="5EB23B8C" w:rsidR="00845AC1" w:rsidRPr="006E13D1" w:rsidRDefault="00F44FB3" w:rsidP="00CD2E59">
      <w:r>
        <w:t xml:space="preserve">In this contribution, we </w:t>
      </w:r>
      <w:r w:rsidR="00C864A1">
        <w:t>discuss</w:t>
      </w:r>
      <w:r w:rsidR="00354210">
        <w:t xml:space="preserve"> first </w:t>
      </w:r>
      <w:r w:rsidR="00095046">
        <w:t>the time instant for switching</w:t>
      </w:r>
      <w:r>
        <w:t xml:space="preserve"> PUSCH transmission from source to target </w:t>
      </w:r>
      <w:r w:rsidR="00354210">
        <w:t xml:space="preserve">cell </w:t>
      </w:r>
      <w:r w:rsidR="00095046">
        <w:t>in split bearer solution described in</w:t>
      </w:r>
      <w:r w:rsidR="00265809">
        <w:t xml:space="preserve"> [2] and its impact on</w:t>
      </w:r>
      <w:r w:rsidR="00095046">
        <w:t xml:space="preserve"> </w:t>
      </w:r>
      <w:r w:rsidR="00CC3A69">
        <w:t>UL mobility interruption</w:t>
      </w:r>
      <w:r w:rsidR="00354210">
        <w:t>. Then, we</w:t>
      </w:r>
      <w:r w:rsidR="00C864A1">
        <w:t xml:space="preserve"> analyse the consequences on</w:t>
      </w:r>
      <w:r w:rsidR="00265809">
        <w:t xml:space="preserve"> RLC ARQ operation</w:t>
      </w:r>
      <w:r w:rsidR="00BE2435">
        <w:t xml:space="preserve"> of the source cell</w:t>
      </w:r>
      <w:r w:rsidR="006039F1">
        <w:t xml:space="preserve">, </w:t>
      </w:r>
      <w:r w:rsidR="00BE2435">
        <w:t>and</w:t>
      </w:r>
      <w:r w:rsidR="00265809">
        <w:t xml:space="preserve"> </w:t>
      </w:r>
      <w:r w:rsidR="00766F6A">
        <w:t>whether the UE needs to continue with PUCCH transmission.</w:t>
      </w:r>
    </w:p>
    <w:p w14:paraId="2BBFF540" w14:textId="5B9BA016" w:rsidR="00A209D6" w:rsidRPr="006E13D1" w:rsidRDefault="00A209D6" w:rsidP="00A209D6">
      <w:pPr>
        <w:pStyle w:val="Heading1"/>
      </w:pPr>
      <w:r w:rsidRPr="006E13D1">
        <w:t>2</w:t>
      </w:r>
      <w:r w:rsidRPr="006E13D1">
        <w:tab/>
      </w:r>
      <w:r w:rsidR="00886DA6">
        <w:t>Discussion</w:t>
      </w:r>
    </w:p>
    <w:p w14:paraId="09F64565" w14:textId="7019A574" w:rsidR="00F7527E" w:rsidRDefault="00F7527E" w:rsidP="00574A35">
      <w:pPr>
        <w:pStyle w:val="Heading2"/>
        <w:ind w:left="567" w:hanging="567"/>
      </w:pPr>
      <w:r>
        <w:t xml:space="preserve">2.1 </w:t>
      </w:r>
      <w:r w:rsidR="006039F1">
        <w:t>PUSC</w:t>
      </w:r>
      <w:r w:rsidR="00C864A1">
        <w:t>H</w:t>
      </w:r>
      <w:r w:rsidR="006039F1">
        <w:t xml:space="preserve"> Switch from Source to Target Cell</w:t>
      </w:r>
      <w:r w:rsidR="009123F3">
        <w:t xml:space="preserve"> in Split-Bearer</w:t>
      </w:r>
      <w:r w:rsidR="0005612C">
        <w:t xml:space="preserve"> </w:t>
      </w:r>
      <w:r w:rsidR="009123F3">
        <w:t>Solution</w:t>
      </w:r>
    </w:p>
    <w:p w14:paraId="5940A52F" w14:textId="5A9FE3AC" w:rsidR="00723740" w:rsidRDefault="00723740" w:rsidP="00CD2E59">
      <w:r>
        <w:t>In D</w:t>
      </w:r>
      <w:r w:rsidR="006039F1">
        <w:t xml:space="preserve">ual </w:t>
      </w:r>
      <w:r>
        <w:t>A</w:t>
      </w:r>
      <w:r w:rsidR="006039F1">
        <w:t xml:space="preserve">ctive </w:t>
      </w:r>
      <w:r>
        <w:t>P</w:t>
      </w:r>
      <w:r w:rsidR="006039F1">
        <w:t xml:space="preserve">rotocol </w:t>
      </w:r>
      <w:r>
        <w:t>S</w:t>
      </w:r>
      <w:r w:rsidR="006039F1">
        <w:t>tack (DAPS)</w:t>
      </w:r>
      <w:r>
        <w:t xml:space="preserve"> solution</w:t>
      </w:r>
      <w:r w:rsidR="006039F1">
        <w:t xml:space="preserve"> discussed for LTE (non-split bearer)</w:t>
      </w:r>
      <w:r>
        <w:t>, the UE needs to switch PUSCH from source to target cell after the reception of</w:t>
      </w:r>
      <w:r w:rsidR="00B20641">
        <w:t xml:space="preserve"> the first UL grant in</w:t>
      </w:r>
      <w:r>
        <w:t xml:space="preserve"> RA</w:t>
      </w:r>
      <w:r w:rsidR="00B20641">
        <w:t xml:space="preserve">CH </w:t>
      </w:r>
      <w:r>
        <w:t>R</w:t>
      </w:r>
      <w:r w:rsidR="00B20641">
        <w:t>esponse (RAR)</w:t>
      </w:r>
      <w:r>
        <w:t>.</w:t>
      </w:r>
      <w:r w:rsidR="00FA357E">
        <w:t xml:space="preserve"> </w:t>
      </w:r>
      <w:r w:rsidR="00273ADA">
        <w:t>The UL g</w:t>
      </w:r>
      <w:r w:rsidR="00C42364">
        <w:t xml:space="preserve">rant is used by the UE to send RRC Reconfiguration Complete </w:t>
      </w:r>
      <w:r w:rsidR="009D73BA">
        <w:t xml:space="preserve">message </w:t>
      </w:r>
      <w:r w:rsidR="00C42364">
        <w:t xml:space="preserve">to the target cell which is ciphered by the keys of the target cell. Similarly, in split bearer solution the UE can switch PUSCH transmission </w:t>
      </w:r>
      <w:r w:rsidR="00B04173">
        <w:t>once it sends RRC Reconfiguration Complete message to the target as a response for receiving the network configuration to perform the role swap between source and target</w:t>
      </w:r>
      <w:r w:rsidR="00B34C0A">
        <w:t xml:space="preserve"> cells.</w:t>
      </w:r>
    </w:p>
    <w:p w14:paraId="4F547731" w14:textId="72381883" w:rsidR="00A209D6" w:rsidRDefault="00723740" w:rsidP="00CD2E59">
      <w:pPr>
        <w:rPr>
          <w:b/>
        </w:rPr>
      </w:pPr>
      <w:r w:rsidRPr="00723740">
        <w:rPr>
          <w:b/>
        </w:rPr>
        <w:t xml:space="preserve">Proposal 1: </w:t>
      </w:r>
      <w:r w:rsidR="009D73BA">
        <w:rPr>
          <w:b/>
        </w:rPr>
        <w:t xml:space="preserve">In split-bearer solution, </w:t>
      </w:r>
      <w:r w:rsidRPr="00723740">
        <w:rPr>
          <w:b/>
        </w:rPr>
        <w:t xml:space="preserve">UE switches PUSCH </w:t>
      </w:r>
      <w:r w:rsidR="009D73BA">
        <w:rPr>
          <w:b/>
        </w:rPr>
        <w:t>transmission to target cell after receiving the RRC Reconfiguration message from the source cell to perform the role swap.</w:t>
      </w:r>
    </w:p>
    <w:p w14:paraId="6556B162" w14:textId="397931A6" w:rsidR="00520E24" w:rsidRDefault="00520E24" w:rsidP="00CD2E59">
      <w:r>
        <w:t>The consequence of proposal 1 is that there will be some</w:t>
      </w:r>
      <w:r w:rsidR="001415BD">
        <w:t xml:space="preserve"> non-zero </w:t>
      </w:r>
      <w:proofErr w:type="spellStart"/>
      <w:r w:rsidR="001415BD">
        <w:t>ms</w:t>
      </w:r>
      <w:proofErr w:type="spellEnd"/>
      <w:r>
        <w:t xml:space="preserve"> interruption time in UL which lasts from the reception of the </w:t>
      </w:r>
      <w:r w:rsidR="001415BD">
        <w:t xml:space="preserve">RRC Reconfiguration </w:t>
      </w:r>
      <w:r>
        <w:t>until the</w:t>
      </w:r>
      <w:r w:rsidR="001415BD">
        <w:t xml:space="preserve"> target cell receives RRC Reconfiguration Complete from the UE</w:t>
      </w:r>
      <w:r>
        <w:t>.</w:t>
      </w:r>
    </w:p>
    <w:p w14:paraId="62C06D6E" w14:textId="4259E119" w:rsidR="00520E24" w:rsidRPr="00624C52" w:rsidRDefault="00520E24" w:rsidP="00CD2E59">
      <w:pPr>
        <w:rPr>
          <w:b/>
        </w:rPr>
      </w:pPr>
      <w:r w:rsidRPr="00624C52">
        <w:rPr>
          <w:b/>
        </w:rPr>
        <w:t xml:space="preserve">Observation 1: Switching PUSCH from source to target cell leads to </w:t>
      </w:r>
      <w:r w:rsidR="00180398">
        <w:rPr>
          <w:b/>
        </w:rPr>
        <w:t xml:space="preserve">some </w:t>
      </w:r>
      <w:r w:rsidRPr="00624C52">
        <w:rPr>
          <w:b/>
        </w:rPr>
        <w:t>mobility interruption time in UL.</w:t>
      </w:r>
    </w:p>
    <w:p w14:paraId="18133194" w14:textId="52ED2C02" w:rsidR="00443431" w:rsidRDefault="00443431" w:rsidP="00443431">
      <w:pPr>
        <w:pStyle w:val="Heading2"/>
      </w:pPr>
      <w:r>
        <w:lastRenderedPageBreak/>
        <w:t xml:space="preserve">2.2 Impacts of Switching PUSCH on RLC ARQ </w:t>
      </w:r>
    </w:p>
    <w:p w14:paraId="35B46718" w14:textId="1E267999" w:rsidR="00A61BE2" w:rsidRDefault="00A37983" w:rsidP="00CD2E59">
      <w:r>
        <w:t>Having switched PUSCH transmission to target cell, UE would not be able to send RLC STATUS PDU (Control PDU) to the source cell. RLC STATUS PDU</w:t>
      </w:r>
      <w:r>
        <w:tab/>
        <w:t xml:space="preserve"> is relevant for RLC Acknowledged Mode (AM)</w:t>
      </w:r>
      <w:r w:rsidR="0080525F">
        <w:t xml:space="preserve"> </w:t>
      </w:r>
      <w:r>
        <w:t xml:space="preserve">where the UE provides the source cell with the status of </w:t>
      </w:r>
      <w:r w:rsidR="00624C52">
        <w:t xml:space="preserve">DL </w:t>
      </w:r>
      <w:r>
        <w:t xml:space="preserve">PDUs which have been successfully received or which have been lost during the transmission. RLC </w:t>
      </w:r>
      <w:r w:rsidR="0080525F">
        <w:t xml:space="preserve">AM </w:t>
      </w:r>
      <w:r>
        <w:t xml:space="preserve">is </w:t>
      </w:r>
      <w:r w:rsidR="00A41C76">
        <w:t>typically configured</w:t>
      </w:r>
      <w:r>
        <w:t xml:space="preserve"> </w:t>
      </w:r>
      <w:r w:rsidR="00A41C76">
        <w:t xml:space="preserve">for delay tolerant but error sensitive services </w:t>
      </w:r>
      <w:r w:rsidR="0080525F">
        <w:t xml:space="preserve">such as file transfer and web-browsing. </w:t>
      </w:r>
      <w:r w:rsidR="00A41C76">
        <w:t xml:space="preserve">Consequently, the source cell would not be able to react and re-transmit RLC PDUs that have not been successfully received by </w:t>
      </w:r>
      <w:r w:rsidR="00520E24">
        <w:t>the UE in DL</w:t>
      </w:r>
      <w:r w:rsidR="00470E24">
        <w:t>.</w:t>
      </w:r>
    </w:p>
    <w:p w14:paraId="2F823208" w14:textId="77777777" w:rsidR="004B007E" w:rsidRDefault="004B007E" w:rsidP="004B007E">
      <w:pPr>
        <w:rPr>
          <w:b/>
        </w:rPr>
      </w:pPr>
      <w:r>
        <w:rPr>
          <w:b/>
        </w:rPr>
        <w:t xml:space="preserve">Observation 2: For RLC AC mode, RLC Status Report cannot be sent to the source cell after the switch of PUSCH. </w:t>
      </w:r>
    </w:p>
    <w:p w14:paraId="2F974062" w14:textId="19FBF480" w:rsidR="00A41C76" w:rsidRDefault="00A61BE2" w:rsidP="00CD2E59">
      <w:r>
        <w:t xml:space="preserve">However, this is not an issue if split-bearer with </w:t>
      </w:r>
      <w:r w:rsidR="003F3766">
        <w:t>PDCP PDUs</w:t>
      </w:r>
      <w:r>
        <w:t xml:space="preserve"> duplication is configured as t</w:t>
      </w:r>
      <w:r w:rsidR="00520E24">
        <w:t>he lost</w:t>
      </w:r>
      <w:r w:rsidR="002073FE">
        <w:t xml:space="preserve"> packets</w:t>
      </w:r>
      <w:r w:rsidR="00520E24">
        <w:t xml:space="preserve"> </w:t>
      </w:r>
      <w:r>
        <w:t xml:space="preserve">from the source cell can be </w:t>
      </w:r>
      <w:r w:rsidR="00E71603">
        <w:t xml:space="preserve">still </w:t>
      </w:r>
      <w:r>
        <w:t>received from the target cell.</w:t>
      </w:r>
    </w:p>
    <w:p w14:paraId="51E55376" w14:textId="5A57CB85" w:rsidR="003F3766" w:rsidRDefault="003F3766" w:rsidP="00CD2E59">
      <w:pPr>
        <w:rPr>
          <w:b/>
        </w:rPr>
      </w:pPr>
      <w:r>
        <w:rPr>
          <w:b/>
        </w:rPr>
        <w:t>Observation 3: Missing RLC Status Report is not critical if DL split-bearer with PDCP duplication is configured.</w:t>
      </w:r>
    </w:p>
    <w:p w14:paraId="6D3C670E" w14:textId="37504CA3" w:rsidR="003647D4" w:rsidRDefault="003647D4" w:rsidP="00CD2E59">
      <w:r>
        <w:t>For URLLC and other delay-sensitive services such as VoIP, RLC Unacknowledged Mode (UM) can be configured which is not impacted by PUSCH switch, i.e., RLC Status Report is not needed.</w:t>
      </w:r>
    </w:p>
    <w:p w14:paraId="22D56206" w14:textId="7D6EE776" w:rsidR="003647D4" w:rsidRDefault="003647D4" w:rsidP="00CD2E59">
      <w:pPr>
        <w:rPr>
          <w:b/>
        </w:rPr>
      </w:pPr>
      <w:r>
        <w:rPr>
          <w:b/>
        </w:rPr>
        <w:t>Observation</w:t>
      </w:r>
      <w:r w:rsidR="00191480">
        <w:rPr>
          <w:b/>
        </w:rPr>
        <w:t xml:space="preserve"> </w:t>
      </w:r>
      <w:r w:rsidR="00885C85">
        <w:rPr>
          <w:b/>
        </w:rPr>
        <w:t>4</w:t>
      </w:r>
      <w:r>
        <w:rPr>
          <w:b/>
        </w:rPr>
        <w:t xml:space="preserve">: </w:t>
      </w:r>
      <w:r w:rsidRPr="003647D4">
        <w:rPr>
          <w:b/>
        </w:rPr>
        <w:t>For URLLC and other delay-sensitive services such as VoIP</w:t>
      </w:r>
      <w:r>
        <w:rPr>
          <w:b/>
        </w:rPr>
        <w:t>, RLC UM mode can be configured which do not require any RLC Status Report to be sent by the UE to the source cell on PUSCH.</w:t>
      </w:r>
    </w:p>
    <w:p w14:paraId="0280B7EF" w14:textId="09AF0A30" w:rsidR="00912544" w:rsidRDefault="00912544" w:rsidP="00912544">
      <w:pPr>
        <w:pStyle w:val="Heading2"/>
      </w:pPr>
      <w:r>
        <w:t>2.</w:t>
      </w:r>
      <w:r w:rsidR="00E73BA9">
        <w:t>3</w:t>
      </w:r>
      <w:r>
        <w:t xml:space="preserve"> </w:t>
      </w:r>
      <w:r w:rsidR="00443431">
        <w:t xml:space="preserve">Handling of </w:t>
      </w:r>
      <w:r w:rsidR="002B120E">
        <w:t>PUCCH after PUSCH Switch</w:t>
      </w:r>
    </w:p>
    <w:p w14:paraId="45164BC8" w14:textId="1D013986" w:rsidR="002B120E" w:rsidRDefault="00130531" w:rsidP="00247807">
      <w:r>
        <w:t xml:space="preserve">It still open whether the UE can </w:t>
      </w:r>
      <w:r w:rsidR="002B120E">
        <w:t>continue with PUCCH transmission</w:t>
      </w:r>
      <w:r>
        <w:t xml:space="preserve"> </w:t>
      </w:r>
      <w:r w:rsidR="00DA2A02">
        <w:t xml:space="preserve">in </w:t>
      </w:r>
      <w:r>
        <w:t xml:space="preserve">the source </w:t>
      </w:r>
      <w:r w:rsidR="00306531">
        <w:t xml:space="preserve">cell </w:t>
      </w:r>
      <w:r>
        <w:t xml:space="preserve">after </w:t>
      </w:r>
      <w:r w:rsidR="00247807">
        <w:t>the switch</w:t>
      </w:r>
      <w:r w:rsidR="00306531">
        <w:t xml:space="preserve"> </w:t>
      </w:r>
      <w:r w:rsidR="00247807">
        <w:t xml:space="preserve">of PUSCH to </w:t>
      </w:r>
      <w:r>
        <w:t xml:space="preserve">target cell. </w:t>
      </w:r>
      <w:r w:rsidR="00E45405">
        <w:t xml:space="preserve">If </w:t>
      </w:r>
      <w:r w:rsidR="00247807">
        <w:t>UE stops using PUCCH</w:t>
      </w:r>
      <w:r w:rsidR="00E80D75">
        <w:t>, it cannot</w:t>
      </w:r>
      <w:r w:rsidR="00247807">
        <w:t xml:space="preserve"> provide any HARQ feedback to DL packets received </w:t>
      </w:r>
      <w:r w:rsidR="00E80D75">
        <w:t>from</w:t>
      </w:r>
      <w:r w:rsidR="00247807">
        <w:t xml:space="preserve"> the source. As such, if the UE fails to receive some of the DL MAC PD</w:t>
      </w:r>
      <w:r w:rsidR="003E236C">
        <w:t>Us</w:t>
      </w:r>
      <w:r w:rsidR="00247807">
        <w:t xml:space="preserve"> from the source cell, </w:t>
      </w:r>
      <w:r w:rsidR="002B120E">
        <w:t>it cannot request retransmission. Yet, this is not a critical issue in case DL split bearer with PDCP duplication is configured</w:t>
      </w:r>
      <w:r w:rsidR="003553DD">
        <w:t xml:space="preserve"> as the packets can be still received from the target cell</w:t>
      </w:r>
      <w:r w:rsidR="002B120E">
        <w:t xml:space="preserve">. </w:t>
      </w:r>
    </w:p>
    <w:p w14:paraId="3995501D" w14:textId="0C91F1EC" w:rsidR="002B120E" w:rsidRPr="00182D77" w:rsidRDefault="002B120E" w:rsidP="00247807">
      <w:pPr>
        <w:rPr>
          <w:b/>
        </w:rPr>
      </w:pPr>
      <w:r w:rsidRPr="003E236C">
        <w:rPr>
          <w:b/>
        </w:rPr>
        <w:t xml:space="preserve">Observation </w:t>
      </w:r>
      <w:r w:rsidR="00263B0B">
        <w:rPr>
          <w:b/>
        </w:rPr>
        <w:t>5</w:t>
      </w:r>
      <w:r w:rsidRPr="003E236C">
        <w:rPr>
          <w:b/>
        </w:rPr>
        <w:t xml:space="preserve">: </w:t>
      </w:r>
      <w:r>
        <w:rPr>
          <w:b/>
        </w:rPr>
        <w:t>S</w:t>
      </w:r>
      <w:r w:rsidRPr="003E236C">
        <w:rPr>
          <w:b/>
        </w:rPr>
        <w:t xml:space="preserve">topping </w:t>
      </w:r>
      <w:r w:rsidR="001135DD">
        <w:rPr>
          <w:b/>
        </w:rPr>
        <w:t>HARQ re-transmissions</w:t>
      </w:r>
      <w:r w:rsidR="001135DD" w:rsidRPr="003E236C">
        <w:rPr>
          <w:b/>
        </w:rPr>
        <w:t xml:space="preserve"> </w:t>
      </w:r>
      <w:r w:rsidRPr="003E236C">
        <w:rPr>
          <w:b/>
        </w:rPr>
        <w:t xml:space="preserve">PUCCH of source cell after switching PUSCH </w:t>
      </w:r>
      <w:r>
        <w:rPr>
          <w:b/>
        </w:rPr>
        <w:t xml:space="preserve">may </w:t>
      </w:r>
      <w:r w:rsidR="003553DD">
        <w:rPr>
          <w:b/>
        </w:rPr>
        <w:t>not be critical for if DL split bearer with PDCP PDU duplication is configured.</w:t>
      </w:r>
    </w:p>
    <w:p w14:paraId="03277778" w14:textId="05B2A87D" w:rsidR="00247807" w:rsidRPr="003D6475" w:rsidRDefault="002B120E" w:rsidP="00247807">
      <w:pPr>
        <w:rPr>
          <w:b/>
        </w:rPr>
      </w:pPr>
      <w:r>
        <w:t>However, in NR</w:t>
      </w:r>
      <w:r w:rsidR="001E3275">
        <w:t>,</w:t>
      </w:r>
      <w:r>
        <w:t xml:space="preserve"> PUCCH is used to carry as well </w:t>
      </w:r>
      <w:r w:rsidR="00D72CCC">
        <w:t xml:space="preserve">periodic </w:t>
      </w:r>
      <w:r>
        <w:t xml:space="preserve">L1-RSRP measurement that are used </w:t>
      </w:r>
      <w:r w:rsidR="00182D77">
        <w:t>for beam management. Without</w:t>
      </w:r>
      <w:r w:rsidR="00D72CCC">
        <w:t xml:space="preserve"> periodic</w:t>
      </w:r>
      <w:r w:rsidR="00182D77">
        <w:t xml:space="preserve"> L1-RSRP </w:t>
      </w:r>
      <w:r w:rsidR="008F7864">
        <w:t>reporting</w:t>
      </w:r>
      <w:r w:rsidR="00182D77">
        <w:t xml:space="preserve">, the source cell may not have means to switch the serving beams which might lead to beam failure detection and even </w:t>
      </w:r>
      <w:r w:rsidR="003D6475">
        <w:t>S</w:t>
      </w:r>
      <w:r w:rsidR="00EA4AB0">
        <w:t>-</w:t>
      </w:r>
      <w:r w:rsidR="00182D77">
        <w:t xml:space="preserve">RLF </w:t>
      </w:r>
      <w:r w:rsidR="003D6475">
        <w:t xml:space="preserve">of the source cell </w:t>
      </w:r>
      <w:r w:rsidR="00182D77">
        <w:t>in case beam failure recovery fails.</w:t>
      </w:r>
      <w:r w:rsidR="003D6475">
        <w:t xml:space="preserve"> </w:t>
      </w:r>
      <w:r w:rsidR="00914A76">
        <w:t>Note that an</w:t>
      </w:r>
      <w:r w:rsidR="003D6475">
        <w:t xml:space="preserve"> S-RLF does not necessarily lead to a </w:t>
      </w:r>
      <w:r w:rsidR="00914A76">
        <w:t xml:space="preserve">DL </w:t>
      </w:r>
      <w:r w:rsidR="003D6475">
        <w:t xml:space="preserve">mobility interruption time as the UE might still receive user and control plane data from the target cell </w:t>
      </w:r>
      <w:r w:rsidR="00D72CCC">
        <w:t>(</w:t>
      </w:r>
      <w:r w:rsidR="003D6475">
        <w:t xml:space="preserve">which becomes the RRC anchor point after UE </w:t>
      </w:r>
      <w:r w:rsidR="00615A02">
        <w:t>completes the RRC re-configuration of the role swap procedure</w:t>
      </w:r>
      <w:r w:rsidR="00D72CCC">
        <w:t>)</w:t>
      </w:r>
      <w:r w:rsidR="00615A02">
        <w:t>.</w:t>
      </w:r>
      <w:r w:rsidR="00914A76">
        <w:t xml:space="preserve"> However, if beam management cannot work properly due to lack of L1-RSRP measurement then it is not sensible to continue with DL transmission of the source cell after PUSCH switch</w:t>
      </w:r>
      <w:r w:rsidR="00B67C39">
        <w:t xml:space="preserve"> </w:t>
      </w:r>
      <w:r w:rsidR="0020529E">
        <w:t xml:space="preserve">as it leads </w:t>
      </w:r>
      <w:r w:rsidR="00B67C39">
        <w:t>to waste of radio resources</w:t>
      </w:r>
      <w:r w:rsidR="00914A76">
        <w:t>.</w:t>
      </w:r>
      <w:r w:rsidR="00581C4E">
        <w:t xml:space="preserve"> </w:t>
      </w:r>
    </w:p>
    <w:p w14:paraId="21EDD58E" w14:textId="087227DD" w:rsidR="00DC0F4B" w:rsidRDefault="00EA4AB0" w:rsidP="00CD2E59">
      <w:pPr>
        <w:rPr>
          <w:b/>
        </w:rPr>
      </w:pPr>
      <w:r w:rsidRPr="003E236C">
        <w:rPr>
          <w:b/>
        </w:rPr>
        <w:t xml:space="preserve">Observation </w:t>
      </w:r>
      <w:r w:rsidR="00263B0B">
        <w:rPr>
          <w:b/>
        </w:rPr>
        <w:t>6</w:t>
      </w:r>
      <w:r w:rsidRPr="003E236C">
        <w:rPr>
          <w:b/>
        </w:rPr>
        <w:t xml:space="preserve">: </w:t>
      </w:r>
      <w:r>
        <w:rPr>
          <w:b/>
        </w:rPr>
        <w:t>S</w:t>
      </w:r>
      <w:r w:rsidRPr="003E236C">
        <w:rPr>
          <w:b/>
        </w:rPr>
        <w:t xml:space="preserve">topping PUCCH of source cell after switching PUSCH </w:t>
      </w:r>
      <w:r>
        <w:rPr>
          <w:b/>
        </w:rPr>
        <w:t>may have adverse impact on beam management procedure</w:t>
      </w:r>
      <w:r w:rsidR="003D6475">
        <w:rPr>
          <w:b/>
        </w:rPr>
        <w:t xml:space="preserve"> and might lead to S-RLF of the source cell</w:t>
      </w:r>
      <w:r w:rsidR="00581C4E">
        <w:rPr>
          <w:b/>
        </w:rPr>
        <w:t>.</w:t>
      </w:r>
    </w:p>
    <w:p w14:paraId="1B308271" w14:textId="4B8AFC21" w:rsidR="001F4867" w:rsidRDefault="00E41B08" w:rsidP="00CD2E59">
      <w:pPr>
        <w:rPr>
          <w:b/>
        </w:rPr>
      </w:pPr>
      <w:r w:rsidRPr="00E41B08">
        <w:rPr>
          <w:b/>
        </w:rPr>
        <w:t xml:space="preserve">Proposal </w:t>
      </w:r>
      <w:r w:rsidR="00263B0B">
        <w:rPr>
          <w:b/>
        </w:rPr>
        <w:t>2</w:t>
      </w:r>
      <w:r>
        <w:rPr>
          <w:b/>
        </w:rPr>
        <w:t xml:space="preserve">: UE </w:t>
      </w:r>
      <w:r w:rsidR="004D7D1D">
        <w:rPr>
          <w:b/>
        </w:rPr>
        <w:t xml:space="preserve">may be configured to </w:t>
      </w:r>
      <w:r w:rsidR="00E123DB">
        <w:rPr>
          <w:b/>
        </w:rPr>
        <w:t>resume P</w:t>
      </w:r>
      <w:r w:rsidR="00A2068B">
        <w:rPr>
          <w:b/>
        </w:rPr>
        <w:t xml:space="preserve">UCCH </w:t>
      </w:r>
      <w:r w:rsidR="00E123DB">
        <w:rPr>
          <w:b/>
        </w:rPr>
        <w:t xml:space="preserve">(e.g. </w:t>
      </w:r>
      <w:r w:rsidR="007E2E81">
        <w:rPr>
          <w:b/>
        </w:rPr>
        <w:t>for beam management</w:t>
      </w:r>
      <w:r w:rsidR="00E123DB">
        <w:rPr>
          <w:b/>
        </w:rPr>
        <w:t>)</w:t>
      </w:r>
      <w:r w:rsidR="007E2E81">
        <w:rPr>
          <w:b/>
        </w:rPr>
        <w:t xml:space="preserve"> in </w:t>
      </w:r>
      <w:r w:rsidR="00A2068B">
        <w:rPr>
          <w:b/>
        </w:rPr>
        <w:t>source cell</w:t>
      </w:r>
      <w:r>
        <w:rPr>
          <w:b/>
        </w:rPr>
        <w:t xml:space="preserve"> after switching PUSCH to target cell </w:t>
      </w:r>
      <w:r w:rsidR="00C3073B">
        <w:rPr>
          <w:b/>
        </w:rPr>
        <w:t>in split-bearer solution.</w:t>
      </w:r>
    </w:p>
    <w:p w14:paraId="568640E2" w14:textId="11829DC6" w:rsidR="00A2068B" w:rsidRDefault="00A2068B" w:rsidP="00CD2E59">
      <w:r>
        <w:t xml:space="preserve">In case </w:t>
      </w:r>
      <w:r w:rsidR="00CA2E18">
        <w:t xml:space="preserve">of </w:t>
      </w:r>
      <w:r>
        <w:t>single UL transmission is supported,</w:t>
      </w:r>
      <w:r w:rsidR="00E2680D">
        <w:t xml:space="preserve"> </w:t>
      </w:r>
      <w:r>
        <w:t xml:space="preserve">coordination </w:t>
      </w:r>
      <w:r w:rsidR="00581C4E">
        <w:t xml:space="preserve">is then needed </w:t>
      </w:r>
      <w:r>
        <w:t xml:space="preserve">between the source and target </w:t>
      </w:r>
      <w:proofErr w:type="spellStart"/>
      <w:r>
        <w:t>gNBs</w:t>
      </w:r>
      <w:proofErr w:type="spellEnd"/>
      <w:r>
        <w:t xml:space="preserve">  needed to ensure that the UL transmission with respect to source cell do not collide with those of target cell and vice-versa.</w:t>
      </w:r>
    </w:p>
    <w:p w14:paraId="33C63182" w14:textId="055E6CC7" w:rsidR="00A2068B" w:rsidRPr="00537FDB" w:rsidRDefault="00A2068B" w:rsidP="00CD2E59">
      <w:pPr>
        <w:rPr>
          <w:b/>
        </w:rPr>
      </w:pPr>
      <w:r w:rsidRPr="00537FDB">
        <w:rPr>
          <w:b/>
        </w:rPr>
        <w:t xml:space="preserve">Proposal </w:t>
      </w:r>
      <w:r w:rsidR="00263B0B">
        <w:rPr>
          <w:b/>
        </w:rPr>
        <w:t>3</w:t>
      </w:r>
      <w:r w:rsidRPr="00537FDB">
        <w:rPr>
          <w:b/>
        </w:rPr>
        <w:t xml:space="preserve">: In case of single UL transmission, coordination is required between source and target </w:t>
      </w:r>
      <w:proofErr w:type="spellStart"/>
      <w:r w:rsidRPr="00537FDB">
        <w:rPr>
          <w:b/>
        </w:rPr>
        <w:t>gNBs</w:t>
      </w:r>
      <w:proofErr w:type="spellEnd"/>
      <w:r w:rsidRPr="00537FDB">
        <w:rPr>
          <w:b/>
        </w:rPr>
        <w:t xml:space="preserve"> for resuming PUCCH on source cell after PUSCH switch to target cell in split bearer solution.</w:t>
      </w:r>
    </w:p>
    <w:p w14:paraId="5FF2457F" w14:textId="73AE7FBD" w:rsidR="00A209D6" w:rsidRPr="006E13D1" w:rsidRDefault="009E60B3" w:rsidP="00A209D6">
      <w:pPr>
        <w:pStyle w:val="Heading1"/>
      </w:pPr>
      <w:r>
        <w:t>3</w:t>
      </w:r>
      <w:r w:rsidR="00A209D6" w:rsidRPr="006E13D1">
        <w:tab/>
      </w:r>
      <w:r w:rsidR="008C3057">
        <w:t>Conclusion</w:t>
      </w:r>
    </w:p>
    <w:p w14:paraId="432B0A82" w14:textId="62274075" w:rsidR="00A209D6" w:rsidRDefault="0009591F" w:rsidP="00A209D6">
      <w:r>
        <w:t xml:space="preserve">In this contribution, we have discussed the impact of PUSCH switch </w:t>
      </w:r>
      <w:r w:rsidR="00C3073B">
        <w:t xml:space="preserve">on RLC ARQ and the handling of PUCCH </w:t>
      </w:r>
      <w:r>
        <w:t xml:space="preserve">in </w:t>
      </w:r>
      <w:r w:rsidR="00C3073B">
        <w:t xml:space="preserve">split bearer </w:t>
      </w:r>
      <w:r>
        <w:t xml:space="preserve">solution. The observations and proposals are summarized </w:t>
      </w:r>
      <w:r w:rsidR="00F56DA4">
        <w:t>as follows:</w:t>
      </w:r>
    </w:p>
    <w:p w14:paraId="208B2983" w14:textId="256A1F0A" w:rsidR="00263B0B" w:rsidRDefault="00263B0B" w:rsidP="00263B0B">
      <w:pPr>
        <w:rPr>
          <w:b/>
        </w:rPr>
      </w:pPr>
      <w:r w:rsidRPr="00723740">
        <w:rPr>
          <w:b/>
        </w:rPr>
        <w:t xml:space="preserve">Proposal 1: </w:t>
      </w:r>
      <w:r>
        <w:rPr>
          <w:b/>
        </w:rPr>
        <w:t xml:space="preserve">In split-bearer solution, </w:t>
      </w:r>
      <w:r w:rsidRPr="00723740">
        <w:rPr>
          <w:b/>
        </w:rPr>
        <w:t xml:space="preserve">UE switches PUSCH </w:t>
      </w:r>
      <w:r>
        <w:rPr>
          <w:b/>
        </w:rPr>
        <w:t>transmission to target cell after receiving the RRC Reconfiguration message from the source cell to perform the role swap.</w:t>
      </w:r>
    </w:p>
    <w:p w14:paraId="6523604A" w14:textId="77777777" w:rsidR="00263B0B" w:rsidRPr="00624C52" w:rsidRDefault="00263B0B" w:rsidP="00263B0B">
      <w:pPr>
        <w:rPr>
          <w:b/>
        </w:rPr>
      </w:pPr>
      <w:r w:rsidRPr="00624C52">
        <w:rPr>
          <w:b/>
        </w:rPr>
        <w:lastRenderedPageBreak/>
        <w:t xml:space="preserve">Observation 1: Switching PUSCH from source to target cell leads to </w:t>
      </w:r>
      <w:r>
        <w:rPr>
          <w:b/>
        </w:rPr>
        <w:t xml:space="preserve">some </w:t>
      </w:r>
      <w:r w:rsidRPr="00624C52">
        <w:rPr>
          <w:b/>
        </w:rPr>
        <w:t>mobility interruption time in UL.</w:t>
      </w:r>
    </w:p>
    <w:p w14:paraId="2B2BEC53" w14:textId="77777777" w:rsidR="00263B0B" w:rsidRDefault="00263B0B" w:rsidP="00263B0B">
      <w:pPr>
        <w:rPr>
          <w:b/>
        </w:rPr>
      </w:pPr>
      <w:r>
        <w:rPr>
          <w:b/>
        </w:rPr>
        <w:t xml:space="preserve">Observation 2: For RLC AC mode, RLC Status Report cannot be sent to the source cell after the switch of PUSCH. </w:t>
      </w:r>
    </w:p>
    <w:p w14:paraId="5AC90192" w14:textId="77777777" w:rsidR="00263B0B" w:rsidRDefault="00263B0B" w:rsidP="00263B0B">
      <w:pPr>
        <w:rPr>
          <w:b/>
        </w:rPr>
      </w:pPr>
      <w:r>
        <w:rPr>
          <w:b/>
        </w:rPr>
        <w:t>Observation 3: Missing RLC Status Report is not critical if DL split-bearer with PDCP duplication is configured.</w:t>
      </w:r>
    </w:p>
    <w:p w14:paraId="49AF7A72" w14:textId="77777777" w:rsidR="00263B0B" w:rsidRDefault="00263B0B" w:rsidP="00263B0B">
      <w:pPr>
        <w:rPr>
          <w:b/>
        </w:rPr>
      </w:pPr>
      <w:r>
        <w:rPr>
          <w:b/>
        </w:rPr>
        <w:t xml:space="preserve">Observation 4: </w:t>
      </w:r>
      <w:r w:rsidRPr="003647D4">
        <w:rPr>
          <w:b/>
        </w:rPr>
        <w:t>For URLLC and other delay-sensitive services such as VoIP</w:t>
      </w:r>
      <w:r>
        <w:rPr>
          <w:b/>
        </w:rPr>
        <w:t>, RLC UM mode can be configured which do not require any RLC Status Report to be sent by the UE to the source cell on PUSCH.</w:t>
      </w:r>
    </w:p>
    <w:p w14:paraId="551DE2B7" w14:textId="77777777" w:rsidR="00263B0B" w:rsidRPr="00182D77" w:rsidRDefault="00263B0B" w:rsidP="00263B0B">
      <w:pPr>
        <w:rPr>
          <w:b/>
        </w:rPr>
      </w:pPr>
      <w:r w:rsidRPr="003E236C">
        <w:rPr>
          <w:b/>
        </w:rPr>
        <w:t xml:space="preserve">Observation </w:t>
      </w:r>
      <w:r>
        <w:rPr>
          <w:b/>
        </w:rPr>
        <w:t>5</w:t>
      </w:r>
      <w:r w:rsidRPr="003E236C">
        <w:rPr>
          <w:b/>
        </w:rPr>
        <w:t xml:space="preserve">: </w:t>
      </w:r>
      <w:r>
        <w:rPr>
          <w:b/>
        </w:rPr>
        <w:t>S</w:t>
      </w:r>
      <w:r w:rsidRPr="003E236C">
        <w:rPr>
          <w:b/>
        </w:rPr>
        <w:t xml:space="preserve">topping </w:t>
      </w:r>
      <w:r>
        <w:rPr>
          <w:b/>
        </w:rPr>
        <w:t>HARQ re-transmissions</w:t>
      </w:r>
      <w:r w:rsidRPr="003E236C">
        <w:rPr>
          <w:b/>
        </w:rPr>
        <w:t xml:space="preserve"> PUCCH of source cell after switching PUSCH </w:t>
      </w:r>
      <w:r>
        <w:rPr>
          <w:b/>
        </w:rPr>
        <w:t>may not be critical for if DL split bearer with PDCP PDU duplication is configured.</w:t>
      </w:r>
    </w:p>
    <w:p w14:paraId="5B31FD38" w14:textId="77777777" w:rsidR="00263B0B" w:rsidRDefault="00263B0B" w:rsidP="00263B0B">
      <w:pPr>
        <w:rPr>
          <w:b/>
        </w:rPr>
      </w:pPr>
      <w:r w:rsidRPr="003E236C">
        <w:rPr>
          <w:b/>
        </w:rPr>
        <w:t xml:space="preserve">Observation </w:t>
      </w:r>
      <w:r>
        <w:rPr>
          <w:b/>
        </w:rPr>
        <w:t>6</w:t>
      </w:r>
      <w:r w:rsidRPr="003E236C">
        <w:rPr>
          <w:b/>
        </w:rPr>
        <w:t xml:space="preserve">: </w:t>
      </w:r>
      <w:r>
        <w:rPr>
          <w:b/>
        </w:rPr>
        <w:t>S</w:t>
      </w:r>
      <w:r w:rsidRPr="003E236C">
        <w:rPr>
          <w:b/>
        </w:rPr>
        <w:t xml:space="preserve">topping PUCCH of source cell after switching PUSCH </w:t>
      </w:r>
      <w:r>
        <w:rPr>
          <w:b/>
        </w:rPr>
        <w:t>may have adverse impact on beam management procedure and might lead to S-RLF of the source cell.</w:t>
      </w:r>
    </w:p>
    <w:p w14:paraId="27CC3113" w14:textId="77777777" w:rsidR="00263B0B" w:rsidRDefault="00263B0B" w:rsidP="00263B0B">
      <w:pPr>
        <w:rPr>
          <w:b/>
        </w:rPr>
      </w:pPr>
      <w:r w:rsidRPr="00E41B08">
        <w:rPr>
          <w:b/>
        </w:rPr>
        <w:t xml:space="preserve">Proposal </w:t>
      </w:r>
      <w:r>
        <w:rPr>
          <w:b/>
        </w:rPr>
        <w:t>2: UE may be configured to resume PUCCH (e.g. for beam management) in source cell after switching PUSCH to target cell in split-bearer solution.</w:t>
      </w:r>
    </w:p>
    <w:p w14:paraId="5C9D5B64" w14:textId="705C0F1C" w:rsidR="00263B0B" w:rsidRPr="00263B0B" w:rsidRDefault="00263B0B" w:rsidP="00A209D6">
      <w:pPr>
        <w:rPr>
          <w:b/>
        </w:rPr>
      </w:pPr>
      <w:r w:rsidRPr="00537FDB">
        <w:rPr>
          <w:b/>
        </w:rPr>
        <w:t xml:space="preserve">Proposal </w:t>
      </w:r>
      <w:r>
        <w:rPr>
          <w:b/>
        </w:rPr>
        <w:t>3</w:t>
      </w:r>
      <w:r w:rsidRPr="00537FDB">
        <w:rPr>
          <w:b/>
        </w:rPr>
        <w:t xml:space="preserve">: In case of single UL transmission, coordination is required between source and target </w:t>
      </w:r>
      <w:proofErr w:type="spellStart"/>
      <w:r w:rsidRPr="00537FDB">
        <w:rPr>
          <w:b/>
        </w:rPr>
        <w:t>gNBs</w:t>
      </w:r>
      <w:proofErr w:type="spellEnd"/>
      <w:r w:rsidRPr="00537FDB">
        <w:rPr>
          <w:b/>
        </w:rPr>
        <w:t xml:space="preserve"> for resuming PUCCH on source cell after PUSCH switch to target cell in split bearer solution.</w:t>
      </w:r>
    </w:p>
    <w:p w14:paraId="694C5191" w14:textId="01D14BAD" w:rsidR="00CD2E59" w:rsidRPr="006E13D1" w:rsidRDefault="009E60B3" w:rsidP="00CD2E59">
      <w:pPr>
        <w:pStyle w:val="Heading1"/>
      </w:pPr>
      <w:r>
        <w:t>4</w:t>
      </w:r>
      <w:r w:rsidR="00CD2E59" w:rsidRPr="006E13D1">
        <w:tab/>
      </w:r>
      <w:r w:rsidR="00CD2E59">
        <w:t>References</w:t>
      </w:r>
    </w:p>
    <w:p w14:paraId="164628DD" w14:textId="2CC8553D" w:rsidR="00095046" w:rsidRDefault="00845AC1" w:rsidP="00095046">
      <w:pPr>
        <w:overflowPunct w:val="0"/>
        <w:autoSpaceDE w:val="0"/>
        <w:autoSpaceDN w:val="0"/>
        <w:adjustRightInd w:val="0"/>
        <w:textAlignment w:val="baseline"/>
      </w:pPr>
      <w:r>
        <w:t xml:space="preserve">[1] </w:t>
      </w:r>
      <w:bookmarkStart w:id="1" w:name="_Ref7696891"/>
      <w:bookmarkStart w:id="2" w:name="_Ref75086397"/>
      <w:bookmarkStart w:id="3" w:name="_Ref527730172"/>
      <w:bookmarkStart w:id="4" w:name="_Ref528165653"/>
      <w:r w:rsidR="00766F6A">
        <w:t>Chair notes, RAN2 Chairman, 3GPP TSG-RAN WG2 Meeting #106, Reno, USA, 13</w:t>
      </w:r>
      <w:r w:rsidR="00766F6A" w:rsidRPr="001E2911">
        <w:rPr>
          <w:vertAlign w:val="superscript"/>
        </w:rPr>
        <w:t>th</w:t>
      </w:r>
      <w:r w:rsidR="00766F6A">
        <w:t xml:space="preserve"> – 17</w:t>
      </w:r>
      <w:r w:rsidR="00766F6A" w:rsidRPr="001E2911">
        <w:rPr>
          <w:vertAlign w:val="superscript"/>
        </w:rPr>
        <w:t>th</w:t>
      </w:r>
      <w:r w:rsidR="00766F6A">
        <w:t xml:space="preserve"> May 2019.</w:t>
      </w:r>
      <w:bookmarkEnd w:id="1"/>
      <w:bookmarkEnd w:id="2"/>
      <w:bookmarkEnd w:id="3"/>
      <w:bookmarkEnd w:id="4"/>
    </w:p>
    <w:p w14:paraId="136821F8" w14:textId="2F23DB21" w:rsidR="00691E5C" w:rsidRPr="00CD4C7B" w:rsidRDefault="00691E5C" w:rsidP="00095046">
      <w:pPr>
        <w:overflowPunct w:val="0"/>
        <w:autoSpaceDE w:val="0"/>
        <w:autoSpaceDN w:val="0"/>
        <w:adjustRightInd w:val="0"/>
        <w:textAlignment w:val="baseline"/>
      </w:pPr>
      <w:r w:rsidRPr="00095046">
        <w:t xml:space="preserve">[2] </w:t>
      </w:r>
      <w:r w:rsidR="00095046">
        <w:t>R2-</w:t>
      </w:r>
      <w:r w:rsidR="00263B0B">
        <w:t>1909298</w:t>
      </w:r>
      <w:r w:rsidR="00095046">
        <w:t xml:space="preserve"> </w:t>
      </w:r>
      <w:r w:rsidR="00095046" w:rsidRPr="00095046">
        <w:t>Split bearer solution for reducing the service interruption time during HO in NR</w:t>
      </w:r>
      <w:r w:rsidR="00095046">
        <w:t xml:space="preserve">, </w:t>
      </w:r>
      <w:r w:rsidR="00095046" w:rsidRPr="00095046">
        <w:t>Nokia, Nokia Shanghai Bell</w:t>
      </w:r>
      <w:r w:rsidR="00095046">
        <w:t xml:space="preserve">, </w:t>
      </w:r>
      <w:r w:rsidR="00095046" w:rsidRPr="00095046">
        <w:t>3GPP TSG-RAN WG2 Meeting #107</w:t>
      </w:r>
      <w:r w:rsidR="00095046">
        <w:t xml:space="preserve">, </w:t>
      </w:r>
      <w:r w:rsidR="00095046" w:rsidRPr="00095046">
        <w:t>Prague, Czech Republic, 26 - 30 August 2019</w:t>
      </w:r>
      <w:r w:rsidR="00095046">
        <w:t>.</w:t>
      </w:r>
    </w:p>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9EFA6" w14:textId="77777777" w:rsidR="00DB0E45" w:rsidRDefault="00DB0E45">
      <w:r>
        <w:separator/>
      </w:r>
    </w:p>
  </w:endnote>
  <w:endnote w:type="continuationSeparator" w:id="0">
    <w:p w14:paraId="2B0DA9C6" w14:textId="77777777" w:rsidR="00DB0E45" w:rsidRDefault="00DB0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3A683F" w14:textId="77777777" w:rsidR="00DB0E45" w:rsidRDefault="00DB0E45">
      <w:r>
        <w:separator/>
      </w:r>
    </w:p>
  </w:footnote>
  <w:footnote w:type="continuationSeparator" w:id="0">
    <w:p w14:paraId="68B0DFF8" w14:textId="77777777" w:rsidR="00DB0E45" w:rsidRDefault="00DB0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FA298F"/>
    <w:multiLevelType w:val="hybridMultilevel"/>
    <w:tmpl w:val="A9AE0E1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D9A3DE5"/>
    <w:multiLevelType w:val="hybridMultilevel"/>
    <w:tmpl w:val="1EBC774E"/>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A7D"/>
    <w:rsid w:val="00023C40"/>
    <w:rsid w:val="00033397"/>
    <w:rsid w:val="0003434B"/>
    <w:rsid w:val="00040095"/>
    <w:rsid w:val="0005612C"/>
    <w:rsid w:val="00057D3C"/>
    <w:rsid w:val="00073C9C"/>
    <w:rsid w:val="00080512"/>
    <w:rsid w:val="0008649D"/>
    <w:rsid w:val="00090468"/>
    <w:rsid w:val="00094568"/>
    <w:rsid w:val="00095046"/>
    <w:rsid w:val="0009591F"/>
    <w:rsid w:val="000B5163"/>
    <w:rsid w:val="000B7BCF"/>
    <w:rsid w:val="000C522B"/>
    <w:rsid w:val="000D58AB"/>
    <w:rsid w:val="000E559A"/>
    <w:rsid w:val="00112F1A"/>
    <w:rsid w:val="001135DD"/>
    <w:rsid w:val="0012389C"/>
    <w:rsid w:val="00130531"/>
    <w:rsid w:val="001415BD"/>
    <w:rsid w:val="00145075"/>
    <w:rsid w:val="0015143B"/>
    <w:rsid w:val="00162EBA"/>
    <w:rsid w:val="001741A0"/>
    <w:rsid w:val="00174B19"/>
    <w:rsid w:val="00175FA0"/>
    <w:rsid w:val="00180398"/>
    <w:rsid w:val="00182D77"/>
    <w:rsid w:val="00191480"/>
    <w:rsid w:val="00194CD0"/>
    <w:rsid w:val="001B49C9"/>
    <w:rsid w:val="001C23F4"/>
    <w:rsid w:val="001C4F79"/>
    <w:rsid w:val="001D3906"/>
    <w:rsid w:val="001E3275"/>
    <w:rsid w:val="001F168B"/>
    <w:rsid w:val="001F4867"/>
    <w:rsid w:val="001F7831"/>
    <w:rsid w:val="00204045"/>
    <w:rsid w:val="0020529E"/>
    <w:rsid w:val="0020712B"/>
    <w:rsid w:val="002073FE"/>
    <w:rsid w:val="0022606D"/>
    <w:rsid w:val="00231728"/>
    <w:rsid w:val="002362F8"/>
    <w:rsid w:val="00247807"/>
    <w:rsid w:val="00250404"/>
    <w:rsid w:val="002610D8"/>
    <w:rsid w:val="00263B0B"/>
    <w:rsid w:val="00265809"/>
    <w:rsid w:val="00273ADA"/>
    <w:rsid w:val="002747EC"/>
    <w:rsid w:val="00284B63"/>
    <w:rsid w:val="002855BF"/>
    <w:rsid w:val="002B0B67"/>
    <w:rsid w:val="002B120E"/>
    <w:rsid w:val="002F0D22"/>
    <w:rsid w:val="00301876"/>
    <w:rsid w:val="00306531"/>
    <w:rsid w:val="003172DC"/>
    <w:rsid w:val="00322416"/>
    <w:rsid w:val="00325AE3"/>
    <w:rsid w:val="00326069"/>
    <w:rsid w:val="00354210"/>
    <w:rsid w:val="0035462D"/>
    <w:rsid w:val="003553DD"/>
    <w:rsid w:val="003647D4"/>
    <w:rsid w:val="00364B41"/>
    <w:rsid w:val="00383096"/>
    <w:rsid w:val="003A41EF"/>
    <w:rsid w:val="003B40AD"/>
    <w:rsid w:val="003C4E37"/>
    <w:rsid w:val="003C724F"/>
    <w:rsid w:val="003D6475"/>
    <w:rsid w:val="003E16BE"/>
    <w:rsid w:val="003E236C"/>
    <w:rsid w:val="003F3766"/>
    <w:rsid w:val="003F4E28"/>
    <w:rsid w:val="004006E8"/>
    <w:rsid w:val="00401855"/>
    <w:rsid w:val="00443431"/>
    <w:rsid w:val="00465587"/>
    <w:rsid w:val="00470E24"/>
    <w:rsid w:val="00477455"/>
    <w:rsid w:val="004A1F7B"/>
    <w:rsid w:val="004B007E"/>
    <w:rsid w:val="004C44D2"/>
    <w:rsid w:val="004D3578"/>
    <w:rsid w:val="004D380D"/>
    <w:rsid w:val="004D7D1D"/>
    <w:rsid w:val="004E213A"/>
    <w:rsid w:val="004F0F68"/>
    <w:rsid w:val="00503171"/>
    <w:rsid w:val="00506C28"/>
    <w:rsid w:val="005137B4"/>
    <w:rsid w:val="00520E24"/>
    <w:rsid w:val="00534DA0"/>
    <w:rsid w:val="0053782E"/>
    <w:rsid w:val="00537FDB"/>
    <w:rsid w:val="00543E6C"/>
    <w:rsid w:val="00565087"/>
    <w:rsid w:val="0056573F"/>
    <w:rsid w:val="00574A35"/>
    <w:rsid w:val="00581C4E"/>
    <w:rsid w:val="005855F6"/>
    <w:rsid w:val="006039F1"/>
    <w:rsid w:val="00611566"/>
    <w:rsid w:val="00615A02"/>
    <w:rsid w:val="00616A83"/>
    <w:rsid w:val="00624C52"/>
    <w:rsid w:val="006320C7"/>
    <w:rsid w:val="0064100F"/>
    <w:rsid w:val="00646D99"/>
    <w:rsid w:val="00653B58"/>
    <w:rsid w:val="00656910"/>
    <w:rsid w:val="00691E5C"/>
    <w:rsid w:val="006C66D8"/>
    <w:rsid w:val="006D1E24"/>
    <w:rsid w:val="006E1417"/>
    <w:rsid w:val="006E61EE"/>
    <w:rsid w:val="006F6A2C"/>
    <w:rsid w:val="007069DC"/>
    <w:rsid w:val="00710201"/>
    <w:rsid w:val="0072073A"/>
    <w:rsid w:val="00723740"/>
    <w:rsid w:val="007342B5"/>
    <w:rsid w:val="00734A5B"/>
    <w:rsid w:val="00744E76"/>
    <w:rsid w:val="0075128A"/>
    <w:rsid w:val="00757D40"/>
    <w:rsid w:val="00766F6A"/>
    <w:rsid w:val="007727A4"/>
    <w:rsid w:val="00781F0F"/>
    <w:rsid w:val="0078727C"/>
    <w:rsid w:val="0079049D"/>
    <w:rsid w:val="00793DC5"/>
    <w:rsid w:val="007B0FAF"/>
    <w:rsid w:val="007B18D8"/>
    <w:rsid w:val="007C095F"/>
    <w:rsid w:val="007C2DD0"/>
    <w:rsid w:val="007C7714"/>
    <w:rsid w:val="007E2E81"/>
    <w:rsid w:val="007F13DE"/>
    <w:rsid w:val="007F2E08"/>
    <w:rsid w:val="008028A4"/>
    <w:rsid w:val="0080525F"/>
    <w:rsid w:val="00813245"/>
    <w:rsid w:val="00844516"/>
    <w:rsid w:val="00845AC1"/>
    <w:rsid w:val="0086354A"/>
    <w:rsid w:val="008768CA"/>
    <w:rsid w:val="00877EF9"/>
    <w:rsid w:val="00880559"/>
    <w:rsid w:val="008835C8"/>
    <w:rsid w:val="00885C85"/>
    <w:rsid w:val="00886DA6"/>
    <w:rsid w:val="008916B1"/>
    <w:rsid w:val="008927EE"/>
    <w:rsid w:val="008B5306"/>
    <w:rsid w:val="008C3057"/>
    <w:rsid w:val="008D2E4D"/>
    <w:rsid w:val="008F396F"/>
    <w:rsid w:val="008F7864"/>
    <w:rsid w:val="0090271F"/>
    <w:rsid w:val="00902DB9"/>
    <w:rsid w:val="0090466A"/>
    <w:rsid w:val="009123F3"/>
    <w:rsid w:val="00912544"/>
    <w:rsid w:val="00914A76"/>
    <w:rsid w:val="00923655"/>
    <w:rsid w:val="009273A8"/>
    <w:rsid w:val="00936071"/>
    <w:rsid w:val="00940212"/>
    <w:rsid w:val="00942EC2"/>
    <w:rsid w:val="00961B32"/>
    <w:rsid w:val="00962509"/>
    <w:rsid w:val="00967C6C"/>
    <w:rsid w:val="00970DB3"/>
    <w:rsid w:val="00972EF5"/>
    <w:rsid w:val="00974BB0"/>
    <w:rsid w:val="00975BCD"/>
    <w:rsid w:val="009916B8"/>
    <w:rsid w:val="00994DEE"/>
    <w:rsid w:val="009A0AF3"/>
    <w:rsid w:val="009A5561"/>
    <w:rsid w:val="009B07CD"/>
    <w:rsid w:val="009C19E9"/>
    <w:rsid w:val="009D73BA"/>
    <w:rsid w:val="009D74A6"/>
    <w:rsid w:val="009E60B3"/>
    <w:rsid w:val="00A10F02"/>
    <w:rsid w:val="00A16604"/>
    <w:rsid w:val="00A204CA"/>
    <w:rsid w:val="00A2068B"/>
    <w:rsid w:val="00A209D6"/>
    <w:rsid w:val="00A209EA"/>
    <w:rsid w:val="00A21FC8"/>
    <w:rsid w:val="00A37983"/>
    <w:rsid w:val="00A41C76"/>
    <w:rsid w:val="00A53724"/>
    <w:rsid w:val="00A54B2B"/>
    <w:rsid w:val="00A61BE2"/>
    <w:rsid w:val="00A82346"/>
    <w:rsid w:val="00A9671C"/>
    <w:rsid w:val="00AA1553"/>
    <w:rsid w:val="00AB41D8"/>
    <w:rsid w:val="00AF004D"/>
    <w:rsid w:val="00B04173"/>
    <w:rsid w:val="00B05380"/>
    <w:rsid w:val="00B05962"/>
    <w:rsid w:val="00B15449"/>
    <w:rsid w:val="00B16C2F"/>
    <w:rsid w:val="00B20641"/>
    <w:rsid w:val="00B27303"/>
    <w:rsid w:val="00B34C0A"/>
    <w:rsid w:val="00B40F7C"/>
    <w:rsid w:val="00B47FD1"/>
    <w:rsid w:val="00B516BB"/>
    <w:rsid w:val="00B67C39"/>
    <w:rsid w:val="00B84DB2"/>
    <w:rsid w:val="00B96737"/>
    <w:rsid w:val="00BB11F0"/>
    <w:rsid w:val="00BB64A7"/>
    <w:rsid w:val="00BC3555"/>
    <w:rsid w:val="00BE2435"/>
    <w:rsid w:val="00C12B51"/>
    <w:rsid w:val="00C24650"/>
    <w:rsid w:val="00C25465"/>
    <w:rsid w:val="00C3073B"/>
    <w:rsid w:val="00C32625"/>
    <w:rsid w:val="00C33079"/>
    <w:rsid w:val="00C3729A"/>
    <w:rsid w:val="00C42364"/>
    <w:rsid w:val="00C7368E"/>
    <w:rsid w:val="00C83A13"/>
    <w:rsid w:val="00C864A1"/>
    <w:rsid w:val="00C9068C"/>
    <w:rsid w:val="00C92967"/>
    <w:rsid w:val="00CA2E18"/>
    <w:rsid w:val="00CA3D0C"/>
    <w:rsid w:val="00CA654B"/>
    <w:rsid w:val="00CB72B8"/>
    <w:rsid w:val="00CC3A69"/>
    <w:rsid w:val="00CD2E59"/>
    <w:rsid w:val="00CD4C7B"/>
    <w:rsid w:val="00CF01C4"/>
    <w:rsid w:val="00D33BE3"/>
    <w:rsid w:val="00D3792D"/>
    <w:rsid w:val="00D51DAA"/>
    <w:rsid w:val="00D55E47"/>
    <w:rsid w:val="00D62E19"/>
    <w:rsid w:val="00D67CD1"/>
    <w:rsid w:val="00D72CCC"/>
    <w:rsid w:val="00D738D6"/>
    <w:rsid w:val="00D80795"/>
    <w:rsid w:val="00D854BE"/>
    <w:rsid w:val="00D87E00"/>
    <w:rsid w:val="00D9134D"/>
    <w:rsid w:val="00D96D11"/>
    <w:rsid w:val="00DA2A02"/>
    <w:rsid w:val="00DA7A03"/>
    <w:rsid w:val="00DB0DB8"/>
    <w:rsid w:val="00DB0E45"/>
    <w:rsid w:val="00DB1818"/>
    <w:rsid w:val="00DC0F4B"/>
    <w:rsid w:val="00DC309B"/>
    <w:rsid w:val="00DC4DA2"/>
    <w:rsid w:val="00DC5261"/>
    <w:rsid w:val="00DC5AB8"/>
    <w:rsid w:val="00DE25D2"/>
    <w:rsid w:val="00E00EF2"/>
    <w:rsid w:val="00E030E0"/>
    <w:rsid w:val="00E06DDE"/>
    <w:rsid w:val="00E123DB"/>
    <w:rsid w:val="00E2680D"/>
    <w:rsid w:val="00E3752D"/>
    <w:rsid w:val="00E41B08"/>
    <w:rsid w:val="00E45405"/>
    <w:rsid w:val="00E46341"/>
    <w:rsid w:val="00E46C08"/>
    <w:rsid w:val="00E471CF"/>
    <w:rsid w:val="00E62835"/>
    <w:rsid w:val="00E71603"/>
    <w:rsid w:val="00E73BA9"/>
    <w:rsid w:val="00E77645"/>
    <w:rsid w:val="00E80D75"/>
    <w:rsid w:val="00E83697"/>
    <w:rsid w:val="00E84428"/>
    <w:rsid w:val="00E919A9"/>
    <w:rsid w:val="00EA4AB0"/>
    <w:rsid w:val="00EA66C9"/>
    <w:rsid w:val="00EC4A25"/>
    <w:rsid w:val="00ED06EA"/>
    <w:rsid w:val="00EE6FA9"/>
    <w:rsid w:val="00F025A2"/>
    <w:rsid w:val="00F036E9"/>
    <w:rsid w:val="00F07388"/>
    <w:rsid w:val="00F2026E"/>
    <w:rsid w:val="00F2210A"/>
    <w:rsid w:val="00F30219"/>
    <w:rsid w:val="00F37743"/>
    <w:rsid w:val="00F44FB3"/>
    <w:rsid w:val="00F469B7"/>
    <w:rsid w:val="00F54A3D"/>
    <w:rsid w:val="00F54CB0"/>
    <w:rsid w:val="00F56DA4"/>
    <w:rsid w:val="00F579CD"/>
    <w:rsid w:val="00F653B8"/>
    <w:rsid w:val="00F71B89"/>
    <w:rsid w:val="00F7353C"/>
    <w:rsid w:val="00F7527E"/>
    <w:rsid w:val="00F76F8F"/>
    <w:rsid w:val="00F941DF"/>
    <w:rsid w:val="00FA1266"/>
    <w:rsid w:val="00FA357E"/>
    <w:rsid w:val="00FB058E"/>
    <w:rsid w:val="00FB36FA"/>
    <w:rsid w:val="00FC1192"/>
    <w:rsid w:val="00FE251B"/>
    <w:rsid w:val="00FF32B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845AC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47807"/>
    <w:pPr>
      <w:ind w:left="720"/>
      <w:contextualSpacing/>
    </w:pPr>
  </w:style>
  <w:style w:type="character" w:styleId="CommentReference">
    <w:name w:val="annotation reference"/>
    <w:basedOn w:val="DefaultParagraphFont"/>
    <w:rsid w:val="001D3906"/>
    <w:rPr>
      <w:sz w:val="16"/>
      <w:szCs w:val="16"/>
    </w:rPr>
  </w:style>
  <w:style w:type="paragraph" w:styleId="CommentText">
    <w:name w:val="annotation text"/>
    <w:basedOn w:val="Normal"/>
    <w:link w:val="CommentTextChar"/>
    <w:rsid w:val="001D3906"/>
  </w:style>
  <w:style w:type="character" w:customStyle="1" w:styleId="CommentTextChar">
    <w:name w:val="Comment Text Char"/>
    <w:basedOn w:val="DefaultParagraphFont"/>
    <w:link w:val="CommentText"/>
    <w:rsid w:val="001D3906"/>
    <w:rPr>
      <w:lang w:eastAsia="en-US"/>
    </w:rPr>
  </w:style>
  <w:style w:type="paragraph" w:styleId="CommentSubject">
    <w:name w:val="annotation subject"/>
    <w:basedOn w:val="CommentText"/>
    <w:next w:val="CommentText"/>
    <w:link w:val="CommentSubjectChar"/>
    <w:rsid w:val="001D3906"/>
    <w:rPr>
      <w:b/>
      <w:bCs/>
    </w:rPr>
  </w:style>
  <w:style w:type="character" w:customStyle="1" w:styleId="CommentSubjectChar">
    <w:name w:val="Comment Subject Char"/>
    <w:basedOn w:val="CommentTextChar"/>
    <w:link w:val="CommentSubject"/>
    <w:rsid w:val="001D3906"/>
    <w:rPr>
      <w:b/>
      <w:bCs/>
      <w:lang w:eastAsia="en-US"/>
    </w:rPr>
  </w:style>
  <w:style w:type="paragraph" w:customStyle="1" w:styleId="Doc-text2">
    <w:name w:val="Doc-text2"/>
    <w:basedOn w:val="Normal"/>
    <w:link w:val="Doc-text2Char"/>
    <w:qFormat/>
    <w:rsid w:val="00766F6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6F6A"/>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5AIRPNAIUNRU-859666464-5266</_dlc_DocId>
    <_dlc_DocIdUrl xmlns="71c5aaf6-e6ce-465b-b873-5148d2a4c105">
      <Url>https://nokia.sharepoint.com/sites/c5g/e2earch/_layouts/15/DocIdRedir.aspx?ID=5AIRPNAIUNRU-859666464-5266</Url>
      <Description>5AIRPNAIUNRU-859666464-5266</Description>
    </_dlc_DocIdUrl>
  </documentManagement>
</p:properties>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1</Pages>
  <Words>1222</Words>
  <Characters>6969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8175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Awada, Ahmad (Nokia - DE/Munich)</dc:creator>
  <cp:lastModifiedBy>Stanczak, Jedrzej (Nokia - PL/Wroclaw)</cp:lastModifiedBy>
  <cp:revision>67</cp:revision>
  <dcterms:created xsi:type="dcterms:W3CDTF">2019-07-23T09:15:00Z</dcterms:created>
  <dcterms:modified xsi:type="dcterms:W3CDTF">2019-08-15T18:59:00Z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a83925b2-25aa-4dca-a853-4ddaa4469cdb</vt:lpwstr>
  </property>
</Properties>
</file>